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b w:val="1"/>
          <w:bCs w:val="1"/>
          <w:sz w:val="24"/>
          <w:szCs w:val="24"/>
          <w:rtl w:val="0"/>
        </w:rPr>
        <w:t xml:space="preserve">Cátedra:</w:t>
      </w:r>
      <w:r w:rsidDel="00000000" w:rsidR="00000000" w:rsidRPr="00000000">
        <w:rPr>
          <w:sz w:val="24"/>
          <w:szCs w:val="24"/>
          <w:rtl w:val="0"/>
        </w:rPr>
        <w:t xml:space="preserve"> Antropología Pedagógica</w:t>
      </w:r>
    </w:p>
    <w:p w:rsidR="00000000" w:rsidDel="00000000" w:rsidP="00000000" w:rsidRDefault="00000000" w:rsidRPr="00000000" w14:paraId="00000002">
      <w:pPr>
        <w:rPr>
          <w:sz w:val="24"/>
          <w:szCs w:val="24"/>
        </w:rPr>
      </w:pPr>
      <w:r w:rsidDel="00000000" w:rsidR="00000000" w:rsidRPr="00000000">
        <w:rPr>
          <w:b w:val="1"/>
          <w:bCs w:val="1"/>
          <w:sz w:val="24"/>
          <w:szCs w:val="24"/>
          <w:rtl w:val="0"/>
        </w:rPr>
        <w:t xml:space="preserve">Docente:</w:t>
      </w:r>
      <w:r w:rsidDel="00000000" w:rsidR="00000000" w:rsidRPr="00000000">
        <w:rPr>
          <w:sz w:val="24"/>
          <w:szCs w:val="24"/>
          <w:rtl w:val="0"/>
        </w:rPr>
        <w:t xml:space="preserve"> Sharon Valenzuela</w:t>
      </w:r>
    </w:p>
    <w:p w:rsidR="00000000" w:rsidDel="00000000" w:rsidP="00000000" w:rsidRDefault="00000000" w:rsidRPr="00000000" w14:paraId="00000003">
      <w:pPr>
        <w:rPr>
          <w:sz w:val="24"/>
          <w:szCs w:val="24"/>
        </w:rPr>
      </w:pPr>
      <w:r w:rsidDel="00000000" w:rsidR="00000000" w:rsidRPr="00000000">
        <w:rPr>
          <w:b w:val="1"/>
          <w:bCs w:val="1"/>
          <w:sz w:val="24"/>
          <w:szCs w:val="24"/>
          <w:rtl w:val="0"/>
        </w:rPr>
        <w:t xml:space="preserve">Fecha:</w:t>
      </w:r>
      <w:r w:rsidDel="00000000" w:rsidR="00000000" w:rsidRPr="00000000">
        <w:rPr>
          <w:sz w:val="24"/>
          <w:szCs w:val="24"/>
          <w:rtl w:val="0"/>
        </w:rPr>
        <w:t xml:space="preserve"> 13 de Marzo 2026</w:t>
      </w:r>
    </w:p>
    <w:p w:rsidR="00000000" w:rsidDel="00000000" w:rsidP="00000000" w:rsidRDefault="00000000" w:rsidRPr="00000000" w14:paraId="00000004">
      <w:pP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rPr>
          <w:b w:val="1"/>
          <w:bCs w:val="1"/>
          <w:sz w:val="26"/>
          <w:szCs w:val="26"/>
        </w:rPr>
      </w:pPr>
      <w:r w:rsidDel="00000000" w:rsidR="00000000" w:rsidRPr="00000000">
        <w:rPr>
          <w:rtl w:val="0"/>
        </w:rPr>
      </w:r>
    </w:p>
    <w:p w:rsidR="00000000" w:rsidDel="00000000" w:rsidP="00000000" w:rsidRDefault="00000000" w:rsidRPr="00000000" w14:paraId="00000006">
      <w:pPr>
        <w:rPr>
          <w:b w:val="1"/>
          <w:bCs w:val="1"/>
          <w:sz w:val="26"/>
          <w:szCs w:val="26"/>
        </w:rPr>
      </w:pPr>
      <w:r w:rsidDel="00000000" w:rsidR="00000000" w:rsidRPr="00000000">
        <w:rPr>
          <w:rtl w:val="0"/>
        </w:rPr>
      </w:r>
    </w:p>
    <w:p w:rsidR="00000000" w:rsidDel="00000000" w:rsidP="00000000" w:rsidRDefault="00000000" w:rsidRPr="00000000" w14:paraId="00000007">
      <w:pPr>
        <w:rPr>
          <w:b w:val="1"/>
          <w:bCs w:val="1"/>
          <w:sz w:val="26"/>
          <w:szCs w:val="26"/>
        </w:rPr>
      </w:pPr>
      <w:r w:rsidDel="00000000" w:rsidR="00000000" w:rsidRPr="00000000">
        <w:rPr>
          <w:rtl w:val="0"/>
        </w:rPr>
      </w:r>
    </w:p>
    <w:p w:rsidR="00000000" w:rsidDel="00000000" w:rsidP="00000000" w:rsidRDefault="00000000" w:rsidRPr="00000000" w14:paraId="00000008">
      <w:pPr>
        <w:rPr>
          <w:b w:val="1"/>
          <w:bCs w:val="1"/>
          <w:sz w:val="26"/>
          <w:szCs w:val="26"/>
        </w:rPr>
      </w:pPr>
      <w:r w:rsidDel="00000000" w:rsidR="00000000" w:rsidRPr="00000000">
        <w:rPr>
          <w:b w:val="1"/>
          <w:bCs w:val="1"/>
          <w:sz w:val="26"/>
          <w:szCs w:val="26"/>
          <w:rtl w:val="0"/>
        </w:rPr>
        <w:t xml:space="preserve">Resumen</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antropología es la ciencia que estudia al ser humano de manera integral, abarcando tanto sus aspectos biológicos como sus dimensiones culturales y sociales. La antropología pedagógica es un subcampo que considera al ser humano como “homo educandus”, es decir, desde su condición de sujeto formable y educable. Según Saavedra &amp; Sandra (2020), esta disciplina sitúa su foco en la “formabilidad y educabilidad del ser humano, por medio de las cuales encuentra o crea un sentido particular para su existencia en el marco de posibilidades dado por la cultura y la educación”.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rFonts w:ascii="Roboto" w:cs="Roboto" w:eastAsia="Roboto" w:hAnsi="Roboto"/>
          <w:sz w:val="24"/>
          <w:szCs w:val="24"/>
          <w:highlight w:val="white"/>
        </w:rPr>
      </w:pPr>
      <w:r w:rsidDel="00000000" w:rsidR="00000000" w:rsidRPr="00000000">
        <w:rPr>
          <w:sz w:val="24"/>
          <w:szCs w:val="24"/>
          <w:rtl w:val="0"/>
        </w:rPr>
        <w:t xml:space="preserve">Respecto a los enfoques contrapuestos: la antropología cristiana (o teológica) interpreta al hombre según la revelación bíblica. Destaca al ser  humano como imagen y semejanza de Dios “</w:t>
      </w:r>
      <w:r w:rsidDel="00000000" w:rsidR="00000000" w:rsidRPr="00000000">
        <w:rPr>
          <w:rFonts w:ascii="Roboto" w:cs="Roboto" w:eastAsia="Roboto" w:hAnsi="Roboto"/>
          <w:i w:val="1"/>
          <w:iCs w:val="1"/>
          <w:sz w:val="24"/>
          <w:szCs w:val="24"/>
          <w:highlight w:val="white"/>
          <w:rtl w:val="0"/>
        </w:rPr>
        <w:t xml:space="preserve">Así que Dios creó a los seres humanos a su propia imagen. A imagen de Dios los creó; hombre y mujer los creó.” Génesis 1:27. </w:t>
      </w:r>
      <w:r w:rsidDel="00000000" w:rsidR="00000000" w:rsidRPr="00000000">
        <w:rPr>
          <w:rFonts w:ascii="Roboto" w:cs="Roboto" w:eastAsia="Roboto" w:hAnsi="Roboto"/>
          <w:sz w:val="24"/>
          <w:szCs w:val="24"/>
          <w:highlight w:val="white"/>
          <w:rtl w:val="0"/>
        </w:rPr>
        <w:t xml:space="preserve">Queridos y creados por el Padre para convertirse en hijos e hijas a través de Jesús. En este sentido, el hombre está marcado por su dignidad y vocación trascendente. En contraste, el enfoque de construcción social,  expuesta por Berger &amp; Luckman 1966, propone que la “realidad se construye socialmente”. Bajo esta perspectiva, muchas dimensiones del ser humano, como roles, identidades, incluso nociones como género, no serían dadas de origen, sino producto de procesos históricos y culturales compartidos. </w:t>
      </w:r>
    </w:p>
    <w:p w:rsidR="00000000" w:rsidDel="00000000" w:rsidP="00000000" w:rsidRDefault="00000000" w:rsidRPr="00000000" w14:paraId="0000000D">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E">
      <w:pPr>
        <w:jc w:val="both"/>
        <w:rPr>
          <w:rFonts w:ascii="Roboto" w:cs="Roboto" w:eastAsia="Roboto" w:hAnsi="Roboto"/>
          <w:b w:val="1"/>
          <w:bCs w:val="1"/>
          <w:sz w:val="26"/>
          <w:szCs w:val="26"/>
          <w:highlight w:val="white"/>
        </w:rPr>
      </w:pPr>
      <w:r w:rsidDel="00000000" w:rsidR="00000000" w:rsidRPr="00000000">
        <w:rPr>
          <w:rFonts w:ascii="Roboto" w:cs="Roboto" w:eastAsia="Roboto" w:hAnsi="Roboto"/>
          <w:b w:val="1"/>
          <w:bCs w:val="1"/>
          <w:sz w:val="26"/>
          <w:szCs w:val="26"/>
          <w:highlight w:val="white"/>
          <w:rtl w:val="0"/>
        </w:rPr>
        <w:t xml:space="preserve">¿Qué es la Antropología?</w:t>
      </w:r>
    </w:p>
    <w:p w:rsidR="00000000" w:rsidDel="00000000" w:rsidP="00000000" w:rsidRDefault="00000000" w:rsidRPr="00000000" w14:paraId="0000000F">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10">
      <w:pPr>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La antropología es una ciencia holística del ser humano. Según la RAE, “Antropología” es el estudio científico del ser humano en sus aspectos biológicos y sociales. Abarca la evolución física y genética hasta la cultura, el lenguaje y la estructura social.  </w:t>
      </w:r>
    </w:p>
    <w:p w:rsidR="00000000" w:rsidDel="00000000" w:rsidP="00000000" w:rsidRDefault="00000000" w:rsidRPr="00000000" w14:paraId="00000011">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12">
      <w:pPr>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La antropología se ha diversificado en disciplinas: antropología física, arqueología, lingüística y antropología social/cultural. Los autores clásicos incluyen a Edward Taylor, Bronislaw Malinowski y Claude Lévi- Strauss. Ellos enfatizan que las instituciones, creencias y prácticas humanas dependen de la cultura y la historia. </w:t>
      </w:r>
    </w:p>
    <w:p w:rsidR="00000000" w:rsidDel="00000000" w:rsidP="00000000" w:rsidRDefault="00000000" w:rsidRPr="00000000" w14:paraId="00000013">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14">
      <w:pPr>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Hoy se concibe como una ciencia integradora del origen y desarrollo humano, dialogando con biología, ciencias sociales y humanidades.  Se interesa tanto en sociedades tradicionales como en problemáticas contemporáneas, buscando explicar el comportamiento humano en contextos diversos. </w:t>
      </w:r>
    </w:p>
    <w:p w:rsidR="00000000" w:rsidDel="00000000" w:rsidP="00000000" w:rsidRDefault="00000000" w:rsidRPr="00000000" w14:paraId="00000015">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16">
      <w:pPr>
        <w:jc w:val="both"/>
        <w:rPr>
          <w:rFonts w:ascii="Roboto" w:cs="Roboto" w:eastAsia="Roboto" w:hAnsi="Roboto"/>
          <w:b w:val="1"/>
          <w:bCs w:val="1"/>
          <w:sz w:val="26"/>
          <w:szCs w:val="26"/>
          <w:highlight w:val="white"/>
        </w:rPr>
      </w:pPr>
      <w:r w:rsidDel="00000000" w:rsidR="00000000" w:rsidRPr="00000000">
        <w:rPr>
          <w:rtl w:val="0"/>
        </w:rPr>
      </w:r>
    </w:p>
    <w:p w:rsidR="00000000" w:rsidDel="00000000" w:rsidP="00000000" w:rsidRDefault="00000000" w:rsidRPr="00000000" w14:paraId="00000017">
      <w:pPr>
        <w:jc w:val="both"/>
        <w:rPr>
          <w:rFonts w:ascii="Roboto" w:cs="Roboto" w:eastAsia="Roboto" w:hAnsi="Roboto"/>
          <w:b w:val="1"/>
          <w:bCs w:val="1"/>
          <w:sz w:val="26"/>
          <w:szCs w:val="26"/>
          <w:highlight w:val="white"/>
        </w:rPr>
      </w:pPr>
      <w:r w:rsidDel="00000000" w:rsidR="00000000" w:rsidRPr="00000000">
        <w:rPr>
          <w:rFonts w:ascii="Roboto" w:cs="Roboto" w:eastAsia="Roboto" w:hAnsi="Roboto"/>
          <w:b w:val="1"/>
          <w:bCs w:val="1"/>
          <w:sz w:val="26"/>
          <w:szCs w:val="26"/>
          <w:highlight w:val="white"/>
          <w:rtl w:val="0"/>
        </w:rPr>
        <w:t xml:space="preserve">¿Qué es la antropología pedagógica? </w:t>
      </w:r>
    </w:p>
    <w:p w:rsidR="00000000" w:rsidDel="00000000" w:rsidP="00000000" w:rsidRDefault="00000000" w:rsidRPr="00000000" w14:paraId="00000018">
      <w:pPr>
        <w:jc w:val="both"/>
        <w:rPr>
          <w:rFonts w:ascii="Roboto" w:cs="Roboto" w:eastAsia="Roboto" w:hAnsi="Roboto"/>
          <w:b w:val="1"/>
          <w:bCs w:val="1"/>
          <w:sz w:val="24"/>
          <w:szCs w:val="24"/>
          <w:highlight w:val="white"/>
        </w:rPr>
      </w:pPr>
      <w:r w:rsidDel="00000000" w:rsidR="00000000" w:rsidRPr="00000000">
        <w:rPr>
          <w:rtl w:val="0"/>
        </w:rPr>
      </w:r>
    </w:p>
    <w:p w:rsidR="00000000" w:rsidDel="00000000" w:rsidP="00000000" w:rsidRDefault="00000000" w:rsidRPr="00000000" w14:paraId="00000019">
      <w:pPr>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La antropología pedagógica se define como el estudio del ser humano en su capacidad de ser educado. Bermejo (2006) explica que parte de la antropología filosófica  se centra en la realidad integral del estudiante, como sujeto formable. Esta orientación de pensamiento resume que el centro de este campo es la “formabilidad y la educabilidad del ser humano”, entendiendo la educación como mediación cultural que ayuda a cada persona a dar sentido a su existencia. </w:t>
      </w:r>
    </w:p>
    <w:p w:rsidR="00000000" w:rsidDel="00000000" w:rsidP="00000000" w:rsidRDefault="00000000" w:rsidRPr="00000000" w14:paraId="0000001A">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1B">
      <w:pPr>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Originada en la tradición pedagógica alemana, la antropología pedagógica combina filosofía y pedagogía. Autores como Bruno Hamman, antropólogo pedagógico alemán, siglo XX, sostiene que toda pedagogía se basa en una antropología, es decir, en una teoría sobre el hombre. Se interesa por la imagen del hombre como modelos ideales, y por la relación entre naturaleza humana y desarrollo educativo. </w:t>
      </w:r>
    </w:p>
    <w:p w:rsidR="00000000" w:rsidDel="00000000" w:rsidP="00000000" w:rsidRDefault="00000000" w:rsidRPr="00000000" w14:paraId="0000001C">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1D">
      <w:pPr>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Esta disciplina propone que no puede planificarse una educación eficaz sin entender qué es él ser humano y qué puede llegar a ser, de modo que la práctica educativa tenga sustancialidad y sentido. Por ello enfatiza la interdisciplinariedad: integra filosofía del hombre, psicología del desarrollo y terapias sociales para fundamentar los fines y métodos de la educación. </w:t>
      </w:r>
    </w:p>
    <w:p w:rsidR="00000000" w:rsidDel="00000000" w:rsidP="00000000" w:rsidRDefault="00000000" w:rsidRPr="00000000" w14:paraId="0000001E">
      <w:pPr>
        <w:jc w:val="both"/>
        <w:rPr>
          <w:rFonts w:ascii="Roboto" w:cs="Roboto" w:eastAsia="Roboto" w:hAnsi="Roboto"/>
          <w:b w:val="1"/>
          <w:bCs w:val="1"/>
          <w:sz w:val="26"/>
          <w:szCs w:val="26"/>
          <w:highlight w:val="white"/>
        </w:rPr>
      </w:pPr>
      <w:r w:rsidDel="00000000" w:rsidR="00000000" w:rsidRPr="00000000">
        <w:rPr>
          <w:rtl w:val="0"/>
        </w:rPr>
      </w:r>
    </w:p>
    <w:p w:rsidR="00000000" w:rsidDel="00000000" w:rsidP="00000000" w:rsidRDefault="00000000" w:rsidRPr="00000000" w14:paraId="0000001F">
      <w:pPr>
        <w:jc w:val="both"/>
        <w:rPr>
          <w:rFonts w:ascii="Roboto" w:cs="Roboto" w:eastAsia="Roboto" w:hAnsi="Roboto"/>
          <w:b w:val="1"/>
          <w:bCs w:val="1"/>
          <w:sz w:val="26"/>
          <w:szCs w:val="26"/>
          <w:highlight w:val="white"/>
        </w:rPr>
      </w:pPr>
      <w:r w:rsidDel="00000000" w:rsidR="00000000" w:rsidRPr="00000000">
        <w:rPr>
          <w:rFonts w:ascii="Roboto" w:cs="Roboto" w:eastAsia="Roboto" w:hAnsi="Roboto"/>
          <w:b w:val="1"/>
          <w:bCs w:val="1"/>
          <w:sz w:val="26"/>
          <w:szCs w:val="26"/>
          <w:highlight w:val="white"/>
          <w:rtl w:val="0"/>
        </w:rPr>
        <w:t xml:space="preserve">Antropología Cristiana vs enfoque de construcción social</w:t>
      </w:r>
    </w:p>
    <w:p w:rsidR="00000000" w:rsidDel="00000000" w:rsidP="00000000" w:rsidRDefault="00000000" w:rsidRPr="00000000" w14:paraId="00000020">
      <w:pPr>
        <w:jc w:val="both"/>
        <w:rPr>
          <w:rFonts w:ascii="Roboto" w:cs="Roboto" w:eastAsia="Roboto" w:hAnsi="Roboto"/>
          <w:b w:val="1"/>
          <w:bCs w:val="1"/>
          <w:sz w:val="26"/>
          <w:szCs w:val="26"/>
          <w:highlight w:val="white"/>
        </w:rPr>
      </w:pPr>
      <w:r w:rsidDel="00000000" w:rsidR="00000000" w:rsidRPr="00000000">
        <w:rPr>
          <w:rtl w:val="0"/>
        </w:rPr>
      </w:r>
    </w:p>
    <w:p w:rsidR="00000000" w:rsidDel="00000000" w:rsidP="00000000" w:rsidRDefault="00000000" w:rsidRPr="00000000" w14:paraId="00000021">
      <w:pPr>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La antropología cristiana es la rama de la teología que aborda al hombre según la revelación cristiana. Parte de la idea de que Dios creó al ser humano a su imagen (Imagen Dei) y lo llama a llama a la comunión con lo divino. Sus temas centrales incluyen la dignidad intrínseca del ser humano, el pecado original, la vocación trascendente y la gracia. Luis Ladaria en su texto “Introducción a la antropología teológica, 1998” Miguel Benzo “hombre profano, hombre sagrado” 1978 y Juan luis Raiz de la Peña “Imagen de Dios: antropología teológica”, 2001). Este enfoque trata la naturaleza humana como un dato ontológico dado por Dios y estudiando en la Escritura, como método hermenéutico y normativo de la teología.  </w:t>
      </w:r>
    </w:p>
    <w:p w:rsidR="00000000" w:rsidDel="00000000" w:rsidP="00000000" w:rsidRDefault="00000000" w:rsidRPr="00000000" w14:paraId="00000022">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3">
      <w:pPr>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En tanto al enfoque de la construcción Social, inspirado en la sociología del conocimiento de Berger y Luckman (1966). Afirma que la realidad social, incluso la identidad humana, se construye colectivamente. Es decir, las categorías por las cuales definimos al hombre (género, roles, “normalidad”, etc) son producto de procesos históricos, interacción y lenguaje compartido. Su método es sociológico/ interpretativo: estudia instituciones, discursos e interacciones. Ejemplo: la noción de género no es una esencia biológica fija, sino una construcción cultural sujeta a cambio. Autores claves: Peter L. Berger y Thomas Luckmann "La construcción</w:t>
      </w:r>
      <w:r w:rsidDel="00000000" w:rsidR="00000000" w:rsidRPr="00000000">
        <w:rPr>
          <w:rFonts w:ascii="Roboto" w:cs="Roboto" w:eastAsia="Roboto" w:hAnsi="Roboto"/>
          <w:i w:val="1"/>
          <w:iCs w:val="1"/>
          <w:sz w:val="24"/>
          <w:szCs w:val="24"/>
          <w:highlight w:val="white"/>
          <w:rtl w:val="0"/>
        </w:rPr>
        <w:t xml:space="preserve"> social de la realidad” 1966, </w:t>
      </w:r>
      <w:r w:rsidDel="00000000" w:rsidR="00000000" w:rsidRPr="00000000">
        <w:rPr>
          <w:rFonts w:ascii="Roboto" w:cs="Roboto" w:eastAsia="Roboto" w:hAnsi="Roboto"/>
          <w:sz w:val="24"/>
          <w:szCs w:val="24"/>
          <w:highlight w:val="white"/>
          <w:rtl w:val="0"/>
        </w:rPr>
        <w:t xml:space="preserve">introdujeron estas ideas. En la antropología incluye corrientes posmodernas o críticas que cuestionan verdades “objetivas”. </w:t>
      </w:r>
    </w:p>
    <w:p w:rsidR="00000000" w:rsidDel="00000000" w:rsidP="00000000" w:rsidRDefault="00000000" w:rsidRPr="00000000" w14:paraId="00000024">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5">
      <w:pPr>
        <w:jc w:val="both"/>
        <w:rPr>
          <w:rFonts w:ascii="Roboto" w:cs="Roboto" w:eastAsia="Roboto" w:hAnsi="Roboto"/>
          <w:b w:val="1"/>
          <w:bCs w:val="1"/>
          <w:sz w:val="26"/>
          <w:szCs w:val="26"/>
          <w:highlight w:val="white"/>
        </w:rPr>
      </w:pPr>
      <w:r w:rsidDel="00000000" w:rsidR="00000000" w:rsidRPr="00000000">
        <w:rPr>
          <w:rFonts w:ascii="Roboto" w:cs="Roboto" w:eastAsia="Roboto" w:hAnsi="Roboto"/>
          <w:b w:val="1"/>
          <w:bCs w:val="1"/>
          <w:sz w:val="26"/>
          <w:szCs w:val="26"/>
          <w:highlight w:val="white"/>
          <w:rtl w:val="0"/>
        </w:rPr>
        <w:t xml:space="preserve">Diferencias principales</w:t>
      </w:r>
    </w:p>
    <w:p w:rsidR="00000000" w:rsidDel="00000000" w:rsidP="00000000" w:rsidRDefault="00000000" w:rsidRPr="00000000" w14:paraId="00000026">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7">
      <w:pPr>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La antropología cristiana se ocupa del hombre en cuanto creación divina, centrando la atención en su relación con Dios y su dignidad trascendente. El enfoque de construcción social se centra en los procesos sociales e históricos por los cuales los conceptos de “humano” y sus atributos son creados. </w:t>
      </w:r>
    </w:p>
    <w:p w:rsidR="00000000" w:rsidDel="00000000" w:rsidP="00000000" w:rsidRDefault="00000000" w:rsidRPr="00000000" w14:paraId="00000028">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9">
      <w:pPr>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El método que se ocupa en la perspectiva cristiana parte de la teología y la fe, usando interpretación bíblica y doctrinal. El enfoque social- construccionista utiliza métodos de ciencias sociales; observación, teoría sociológica, hermenéutica social, para analizar cómo se crean realidades culturales. </w:t>
      </w:r>
    </w:p>
    <w:p w:rsidR="00000000" w:rsidDel="00000000" w:rsidP="00000000" w:rsidRDefault="00000000" w:rsidRPr="00000000" w14:paraId="0000002A">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B">
      <w:pPr>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La visión del ser humano para la antropología cristiana, es que el humano tiene esencia dada; imagen divina, libre albedrío, destino último. Desde la construcción social, en cambio, el ser humano es visto como producto de la cultura; no hay una naturaleza fija más allá de las interacciones humanas.</w:t>
      </w:r>
    </w:p>
    <w:p w:rsidR="00000000" w:rsidDel="00000000" w:rsidP="00000000" w:rsidRDefault="00000000" w:rsidRPr="00000000" w14:paraId="0000002C">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D">
      <w:pPr>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En la visión cristiana la cultura, es creada para el bien del hombre, pero afectada por el pecado original; la fe ilumina la cultura. En cuanto a la construcción social, la cultura es el medio a través del cual se configura la realidad humana; sin las construcciones culturales; lenguaje símbolos, normas, no habría individuo. </w:t>
      </w:r>
    </w:p>
    <w:p w:rsidR="00000000" w:rsidDel="00000000" w:rsidP="00000000" w:rsidRDefault="00000000" w:rsidRPr="00000000" w14:paraId="0000002E">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F">
      <w:pPr>
        <w:jc w:val="both"/>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La antropología cristiana impulsa una educación orientada a la formación moral y espiritual del estudiante, reconociendo su dignidad como hijos de Dios. El enfoque de construcción social promueve una educación crítica de la cultura, que reflexione sobre las normas e identidades socialmente establecidas. Desde la perspectiva cristiana, temas como la familia o el género se ven como ordenados por naturaleza divina. Desde la constricción social, por ejemplo, se explica la “heteronormatividad” o los roles familiares como resultados históricos de pactos sociales, sujetos a cambio y revisión. </w:t>
      </w:r>
    </w:p>
    <w:p w:rsidR="00000000" w:rsidDel="00000000" w:rsidP="00000000" w:rsidRDefault="00000000" w:rsidRPr="00000000" w14:paraId="00000030">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1">
      <w:pPr>
        <w:jc w:val="both"/>
        <w:rPr>
          <w:rFonts w:ascii="Roboto" w:cs="Roboto" w:eastAsia="Roboto" w:hAnsi="Roboto"/>
          <w:b w:val="1"/>
          <w:bCs w:val="1"/>
          <w:sz w:val="26"/>
          <w:szCs w:val="26"/>
          <w:highlight w:val="white"/>
        </w:rPr>
      </w:pPr>
      <w:r w:rsidDel="00000000" w:rsidR="00000000" w:rsidRPr="00000000">
        <w:rPr>
          <w:rtl w:val="0"/>
        </w:rPr>
      </w:r>
    </w:p>
    <w:p w:rsidR="00000000" w:rsidDel="00000000" w:rsidP="00000000" w:rsidRDefault="00000000" w:rsidRPr="00000000" w14:paraId="00000032">
      <w:pPr>
        <w:jc w:val="both"/>
        <w:rPr>
          <w:rFonts w:ascii="Roboto" w:cs="Roboto" w:eastAsia="Roboto" w:hAnsi="Roboto"/>
          <w:b w:val="1"/>
          <w:bCs w:val="1"/>
          <w:sz w:val="26"/>
          <w:szCs w:val="26"/>
          <w:highlight w:val="white"/>
        </w:rPr>
      </w:pPr>
      <w:r w:rsidDel="00000000" w:rsidR="00000000" w:rsidRPr="00000000">
        <w:rPr>
          <w:rtl w:val="0"/>
        </w:rPr>
      </w:r>
    </w:p>
    <w:p w:rsidR="00000000" w:rsidDel="00000000" w:rsidP="00000000" w:rsidRDefault="00000000" w:rsidRPr="00000000" w14:paraId="00000033">
      <w:pPr>
        <w:jc w:val="both"/>
        <w:rPr>
          <w:rFonts w:ascii="Roboto" w:cs="Roboto" w:eastAsia="Roboto" w:hAnsi="Roboto"/>
          <w:b w:val="1"/>
          <w:bCs w:val="1"/>
          <w:sz w:val="26"/>
          <w:szCs w:val="26"/>
          <w:highlight w:val="white"/>
        </w:rPr>
      </w:pPr>
      <w:r w:rsidDel="00000000" w:rsidR="00000000" w:rsidRPr="00000000">
        <w:rPr>
          <w:rtl w:val="0"/>
        </w:rPr>
      </w:r>
    </w:p>
    <w:p w:rsidR="00000000" w:rsidDel="00000000" w:rsidP="00000000" w:rsidRDefault="00000000" w:rsidRPr="00000000" w14:paraId="00000034">
      <w:pPr>
        <w:jc w:val="both"/>
        <w:rPr>
          <w:rFonts w:ascii="Roboto" w:cs="Roboto" w:eastAsia="Roboto" w:hAnsi="Roboto"/>
          <w:b w:val="1"/>
          <w:bCs w:val="1"/>
          <w:sz w:val="26"/>
          <w:szCs w:val="26"/>
          <w:highlight w:val="white"/>
        </w:rPr>
      </w:pPr>
      <w:r w:rsidDel="00000000" w:rsidR="00000000" w:rsidRPr="00000000">
        <w:rPr>
          <w:rtl w:val="0"/>
        </w:rPr>
      </w:r>
    </w:p>
    <w:p w:rsidR="00000000" w:rsidDel="00000000" w:rsidP="00000000" w:rsidRDefault="00000000" w:rsidRPr="00000000" w14:paraId="00000035">
      <w:pPr>
        <w:jc w:val="both"/>
        <w:rPr>
          <w:rFonts w:ascii="Roboto" w:cs="Roboto" w:eastAsia="Roboto" w:hAnsi="Roboto"/>
          <w:b w:val="1"/>
          <w:bCs w:val="1"/>
          <w:sz w:val="26"/>
          <w:szCs w:val="26"/>
          <w:highlight w:val="white"/>
        </w:rPr>
      </w:pPr>
      <w:r w:rsidDel="00000000" w:rsidR="00000000" w:rsidRPr="00000000">
        <w:rPr>
          <w:rtl w:val="0"/>
        </w:rPr>
      </w:r>
    </w:p>
    <w:p w:rsidR="00000000" w:rsidDel="00000000" w:rsidP="00000000" w:rsidRDefault="00000000" w:rsidRPr="00000000" w14:paraId="00000036">
      <w:pPr>
        <w:jc w:val="both"/>
        <w:rPr>
          <w:rFonts w:ascii="Roboto" w:cs="Roboto" w:eastAsia="Roboto" w:hAnsi="Roboto"/>
          <w:b w:val="1"/>
          <w:bCs w:val="1"/>
          <w:sz w:val="26"/>
          <w:szCs w:val="26"/>
          <w:highlight w:val="white"/>
        </w:rPr>
      </w:pPr>
      <w:r w:rsidDel="00000000" w:rsidR="00000000" w:rsidRPr="00000000">
        <w:rPr>
          <w:rtl w:val="0"/>
        </w:rPr>
      </w:r>
    </w:p>
    <w:p w:rsidR="00000000" w:rsidDel="00000000" w:rsidP="00000000" w:rsidRDefault="00000000" w:rsidRPr="00000000" w14:paraId="00000037">
      <w:pPr>
        <w:jc w:val="both"/>
        <w:rPr>
          <w:rFonts w:ascii="Roboto" w:cs="Roboto" w:eastAsia="Roboto" w:hAnsi="Roboto"/>
          <w:b w:val="1"/>
          <w:bCs w:val="1"/>
          <w:sz w:val="26"/>
          <w:szCs w:val="26"/>
          <w:highlight w:val="white"/>
        </w:rPr>
      </w:pPr>
      <w:r w:rsidDel="00000000" w:rsidR="00000000" w:rsidRPr="00000000">
        <w:rPr>
          <w:rtl w:val="0"/>
        </w:rPr>
      </w:r>
    </w:p>
    <w:p w:rsidR="00000000" w:rsidDel="00000000" w:rsidP="00000000" w:rsidRDefault="00000000" w:rsidRPr="00000000" w14:paraId="00000038">
      <w:pPr>
        <w:jc w:val="both"/>
        <w:rPr>
          <w:rFonts w:ascii="Roboto" w:cs="Roboto" w:eastAsia="Roboto" w:hAnsi="Roboto"/>
          <w:b w:val="1"/>
          <w:bCs w:val="1"/>
          <w:sz w:val="26"/>
          <w:szCs w:val="26"/>
          <w:highlight w:val="white"/>
        </w:rPr>
      </w:pPr>
      <w:r w:rsidDel="00000000" w:rsidR="00000000" w:rsidRPr="00000000">
        <w:rPr>
          <w:rtl w:val="0"/>
        </w:rPr>
      </w:r>
    </w:p>
    <w:p w:rsidR="00000000" w:rsidDel="00000000" w:rsidP="00000000" w:rsidRDefault="00000000" w:rsidRPr="00000000" w14:paraId="00000039">
      <w:pPr>
        <w:jc w:val="both"/>
        <w:rPr>
          <w:rFonts w:ascii="Roboto" w:cs="Roboto" w:eastAsia="Roboto" w:hAnsi="Roboto"/>
          <w:sz w:val="24"/>
          <w:szCs w:val="24"/>
          <w:highlight w:val="white"/>
        </w:rPr>
      </w:pPr>
      <w:r w:rsidDel="00000000" w:rsidR="00000000" w:rsidRPr="00000000">
        <w:rPr>
          <w:rFonts w:ascii="Roboto" w:cs="Roboto" w:eastAsia="Roboto" w:hAnsi="Roboto"/>
          <w:b w:val="1"/>
          <w:bCs w:val="1"/>
          <w:sz w:val="26"/>
          <w:szCs w:val="26"/>
          <w:highlight w:val="white"/>
          <w:rtl w:val="0"/>
        </w:rPr>
        <w:t xml:space="preserve">Tabla comparativa</w:t>
      </w:r>
      <w:r w:rsidDel="00000000" w:rsidR="00000000" w:rsidRPr="00000000">
        <w:rPr>
          <w:rtl w:val="0"/>
        </w:rPr>
      </w:r>
    </w:p>
    <w:p w:rsidR="00000000" w:rsidDel="00000000" w:rsidP="00000000" w:rsidRDefault="00000000" w:rsidRPr="00000000" w14:paraId="0000003A">
      <w:pPr>
        <w:jc w:val="both"/>
        <w:rPr>
          <w:rFonts w:ascii="Roboto" w:cs="Roboto" w:eastAsia="Roboto" w:hAnsi="Roboto"/>
          <w:sz w:val="24"/>
          <w:szCs w:val="24"/>
          <w:highlight w:val="white"/>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4"/>
                <w:szCs w:val="24"/>
                <w:shd w:fill="d5a6bd" w:val="clear"/>
              </w:rPr>
            </w:pPr>
            <w:r w:rsidDel="00000000" w:rsidR="00000000" w:rsidRPr="00000000">
              <w:rPr>
                <w:rFonts w:ascii="Roboto" w:cs="Roboto" w:eastAsia="Roboto" w:hAnsi="Roboto"/>
                <w:b w:val="1"/>
                <w:bCs w:val="1"/>
                <w:sz w:val="24"/>
                <w:szCs w:val="24"/>
                <w:highlight w:val="white"/>
                <w:rtl w:val="0"/>
              </w:rPr>
              <w:t xml:space="preserve">Aspecto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Antropología Cristiana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Enfoque de Construcción Social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Objeto de estudio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El hombre según la revelación divina (imagen de Dios, pecado original, destino trascendente).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Procesos sociales que generan las ideas sobre el “hombre” (identidades, roles, instituciones).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Método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Teológico/ hermenéutico (interpreta textos sagrados, tradiciones); reflexión filosófica cristiana.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Sociológico/ fenomenológico (analiza interacciones, lenguaje, instituciones). Empírico cualitativo.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Visión del ser humano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Esencia dada por Dios: persona unida cuerpo-alma, con libertad y dignidad innata.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No hay “esencia” fija: el ser humano se define por construcciones culturales e históricas.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Rol de la cultura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Creación ordenada (afectada por el pecado); la cultura está orientada a fines trascendentes y ética objetiva.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Cultura = “mundus simbólico”. Son las estructuras culturales (lenguaje, mitos, normas) las que moldean al individuo.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Implicaciones pedagógicas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Educación centrada en valores universales y desarrollo espiritual. Formación moral según la visión cristiana del hombre.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Educación crítica sobre los supuestos culturales. Se promueven la deconstrucción de prejuicios y la construcción activa del significado.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Ejemplos prácticos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Matrimonio y familia entendidos como instituidos por Dios; roles de género naturales (hombre/mujer).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4"/>
                <w:szCs w:val="24"/>
                <w:highlight w:val="white"/>
              </w:rPr>
            </w:pPr>
            <w:r w:rsidDel="00000000" w:rsidR="00000000" w:rsidRPr="00000000">
              <w:rPr>
                <w:rFonts w:ascii="Roboto" w:cs="Roboto" w:eastAsia="Roboto" w:hAnsi="Roboto"/>
                <w:color w:val="0d0d0d"/>
                <w:sz w:val="20"/>
                <w:szCs w:val="20"/>
                <w:highlight w:val="white"/>
                <w:rtl w:val="0"/>
              </w:rPr>
              <w:t xml:space="preserve">Estudio de cómo surgen las normas de género como construcción histórica; análisis de cómo la sociedad “habilita” roles familiares.</w:t>
            </w:r>
            <w:r w:rsidDel="00000000" w:rsidR="00000000" w:rsidRPr="00000000">
              <w:rPr>
                <w:rtl w:val="0"/>
              </w:rPr>
            </w:r>
          </w:p>
        </w:tc>
      </w:tr>
    </w:tbl>
    <w:p w:rsidR="00000000" w:rsidDel="00000000" w:rsidP="00000000" w:rsidRDefault="00000000" w:rsidRPr="00000000" w14:paraId="00000050">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51">
      <w:pPr>
        <w:jc w:val="both"/>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jc w:val="cente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b w:val="1"/>
          <w:bCs w:val="1"/>
          <w:sz w:val="24"/>
          <w:szCs w:val="24"/>
        </w:rPr>
      </w:pPr>
      <w:r w:rsidDel="00000000" w:rsidR="00000000" w:rsidRPr="00000000">
        <w:rPr>
          <w:b w:val="1"/>
          <w:bCs w:val="1"/>
          <w:sz w:val="24"/>
          <w:szCs w:val="24"/>
          <w:rtl w:val="0"/>
        </w:rPr>
        <w:t xml:space="preserve">BIBLIOGRAFÍA </w:t>
      </w:r>
    </w:p>
    <w:p w:rsidR="00000000" w:rsidDel="00000000" w:rsidP="00000000" w:rsidRDefault="00000000" w:rsidRPr="00000000" w14:paraId="0000005F">
      <w:pPr>
        <w:rPr>
          <w:b w:val="1"/>
          <w:bCs w:val="1"/>
          <w:sz w:val="24"/>
          <w:szCs w:val="24"/>
        </w:rPr>
      </w:pPr>
      <w:r w:rsidDel="00000000" w:rsidR="00000000" w:rsidRPr="00000000">
        <w:rPr>
          <w:rtl w:val="0"/>
        </w:rPr>
      </w:r>
    </w:p>
    <w:p w:rsidR="00000000" w:rsidDel="00000000" w:rsidP="00000000" w:rsidRDefault="00000000" w:rsidRPr="00000000" w14:paraId="00000060">
      <w:pPr>
        <w:rPr>
          <w:rFonts w:ascii="Roboto" w:cs="Roboto" w:eastAsia="Roboto" w:hAnsi="Roboto"/>
          <w:i w:val="1"/>
          <w:iCs w:val="1"/>
          <w:color w:val="0d0d0d"/>
          <w:highlight w:val="white"/>
        </w:rPr>
      </w:pPr>
      <w:r w:rsidDel="00000000" w:rsidR="00000000" w:rsidRPr="00000000">
        <w:rPr>
          <w:rFonts w:ascii="Roboto" w:cs="Roboto" w:eastAsia="Roboto" w:hAnsi="Roboto"/>
          <w:i w:val="1"/>
          <w:iCs w:val="1"/>
          <w:color w:val="0d0d0d"/>
          <w:highlight w:val="white"/>
          <w:rtl w:val="0"/>
        </w:rPr>
        <w:t xml:space="preserve">Saavedra Rey, Liliana; Saavedra Rey, Sneider (2020). “Antropología pedagógica: de las imágenes del hombre a la búsqueda de sentido”. Pedagogía y Saberes, 53, pp.53-68</w:t>
      </w:r>
    </w:p>
    <w:p w:rsidR="00000000" w:rsidDel="00000000" w:rsidP="00000000" w:rsidRDefault="00000000" w:rsidRPr="00000000" w14:paraId="00000061">
      <w:pPr>
        <w:rPr>
          <w:rFonts w:ascii="Roboto" w:cs="Roboto" w:eastAsia="Roboto" w:hAnsi="Roboto"/>
          <w:i w:val="1"/>
          <w:iCs w:val="1"/>
          <w:color w:val="0d0d0d"/>
          <w:highlight w:val="white"/>
        </w:rPr>
      </w:pPr>
      <w:r w:rsidDel="00000000" w:rsidR="00000000" w:rsidRPr="00000000">
        <w:rPr>
          <w:rtl w:val="0"/>
        </w:rPr>
      </w:r>
    </w:p>
    <w:p w:rsidR="00000000" w:rsidDel="00000000" w:rsidP="00000000" w:rsidRDefault="00000000" w:rsidRPr="00000000" w14:paraId="00000062">
      <w:pPr>
        <w:rPr>
          <w:i w:val="1"/>
          <w:iCs w:val="1"/>
          <w:color w:val="222222"/>
          <w:sz w:val="20"/>
          <w:szCs w:val="20"/>
          <w:highlight w:val="white"/>
        </w:rPr>
      </w:pPr>
      <w:r w:rsidDel="00000000" w:rsidR="00000000" w:rsidRPr="00000000">
        <w:rPr>
          <w:i w:val="1"/>
          <w:iCs w:val="1"/>
          <w:color w:val="222222"/>
          <w:sz w:val="20"/>
          <w:szCs w:val="20"/>
          <w:highlight w:val="white"/>
          <w:rtl w:val="0"/>
        </w:rPr>
        <w:t xml:space="preserve">Fernández-Nieto, J. B. (2016). Antropología pedagógica. fin para la educación. Escuela abierta, 19, 49-63.</w:t>
      </w:r>
    </w:p>
    <w:p w:rsidR="00000000" w:rsidDel="00000000" w:rsidP="00000000" w:rsidRDefault="00000000" w:rsidRPr="00000000" w14:paraId="00000063">
      <w:pPr>
        <w:rPr>
          <w:i w:val="1"/>
          <w:iCs w:val="1"/>
          <w:color w:val="222222"/>
          <w:sz w:val="20"/>
          <w:szCs w:val="20"/>
          <w:highlight w:val="white"/>
        </w:rPr>
      </w:pPr>
      <w:r w:rsidDel="00000000" w:rsidR="00000000" w:rsidRPr="00000000">
        <w:rPr>
          <w:rtl w:val="0"/>
        </w:rPr>
      </w:r>
    </w:p>
    <w:p w:rsidR="00000000" w:rsidDel="00000000" w:rsidP="00000000" w:rsidRDefault="00000000" w:rsidRPr="00000000" w14:paraId="00000064">
      <w:pPr>
        <w:rPr>
          <w:i w:val="1"/>
          <w:iCs w:val="1"/>
          <w:color w:val="222222"/>
          <w:sz w:val="20"/>
          <w:szCs w:val="20"/>
          <w:highlight w:val="white"/>
        </w:rPr>
      </w:pPr>
      <w:r w:rsidDel="00000000" w:rsidR="00000000" w:rsidRPr="00000000">
        <w:rPr>
          <w:i w:val="1"/>
          <w:iCs w:val="1"/>
          <w:color w:val="222222"/>
          <w:sz w:val="20"/>
          <w:szCs w:val="20"/>
          <w:highlight w:val="white"/>
          <w:rtl w:val="0"/>
        </w:rPr>
        <w:t xml:space="preserve">Berger, P. L., Luckmann, T., &amp; Zuleta, S. (1968). La construcción social de la realidad (Vol. 975). Buenos Aires: Amorrortu.</w:t>
      </w:r>
    </w:p>
    <w:p w:rsidR="00000000" w:rsidDel="00000000" w:rsidP="00000000" w:rsidRDefault="00000000" w:rsidRPr="00000000" w14:paraId="00000065">
      <w:pPr>
        <w:rPr>
          <w:i w:val="1"/>
          <w:iCs w:val="1"/>
          <w:color w:val="222222"/>
          <w:sz w:val="20"/>
          <w:szCs w:val="20"/>
          <w:highlight w:val="white"/>
        </w:rPr>
      </w:pPr>
      <w:r w:rsidDel="00000000" w:rsidR="00000000" w:rsidRPr="00000000">
        <w:rPr>
          <w:rtl w:val="0"/>
        </w:rPr>
      </w:r>
    </w:p>
    <w:p w:rsidR="00000000" w:rsidDel="00000000" w:rsidP="00000000" w:rsidRDefault="00000000" w:rsidRPr="00000000" w14:paraId="00000066">
      <w:pPr>
        <w:rPr>
          <w:i w:val="1"/>
          <w:iCs w:val="1"/>
          <w:color w:val="222222"/>
          <w:sz w:val="20"/>
          <w:szCs w:val="20"/>
          <w:highlight w:val="white"/>
        </w:rPr>
      </w:pPr>
      <w:r w:rsidDel="00000000" w:rsidR="00000000" w:rsidRPr="00000000">
        <w:rPr>
          <w:i w:val="1"/>
          <w:iCs w:val="1"/>
          <w:color w:val="222222"/>
          <w:sz w:val="20"/>
          <w:szCs w:val="20"/>
          <w:highlight w:val="white"/>
          <w:rtl w:val="0"/>
        </w:rPr>
        <w:t xml:space="preserve">González, J. F. (2017). Historia de la antropología cristiana. Editorial Clie.</w:t>
      </w:r>
    </w:p>
    <w:p w:rsidR="00000000" w:rsidDel="00000000" w:rsidP="00000000" w:rsidRDefault="00000000" w:rsidRPr="00000000" w14:paraId="00000067">
      <w:pPr>
        <w:rPr>
          <w:i w:val="1"/>
          <w:iCs w:val="1"/>
          <w:color w:val="222222"/>
          <w:sz w:val="20"/>
          <w:szCs w:val="20"/>
          <w:highlight w:val="white"/>
        </w:rPr>
      </w:pPr>
      <w:r w:rsidDel="00000000" w:rsidR="00000000" w:rsidRPr="00000000">
        <w:rPr>
          <w:rtl w:val="0"/>
        </w:rPr>
      </w:r>
    </w:p>
    <w:p w:rsidR="00000000" w:rsidDel="00000000" w:rsidP="00000000" w:rsidRDefault="00000000" w:rsidRPr="00000000" w14:paraId="00000068">
      <w:pPr>
        <w:rPr>
          <w:i w:val="1"/>
          <w:iCs w:val="1"/>
          <w:color w:val="222222"/>
          <w:sz w:val="20"/>
          <w:szCs w:val="20"/>
          <w:highlight w:val="white"/>
        </w:rPr>
      </w:pPr>
      <w:r w:rsidDel="00000000" w:rsidR="00000000" w:rsidRPr="00000000">
        <w:rPr>
          <w:i w:val="1"/>
          <w:iCs w:val="1"/>
          <w:color w:val="222222"/>
          <w:sz w:val="20"/>
          <w:szCs w:val="20"/>
          <w:highlight w:val="white"/>
          <w:rtl w:val="0"/>
        </w:rPr>
        <w:t xml:space="preserve">Colzani, G. (1997). Antropologia teologica (Vol. 25). Secretariado Trinitario.</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